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96AB" w14:textId="77777777" w:rsidR="0099196A" w:rsidRDefault="0099196A" w:rsidP="00B54B3B">
      <w:pPr>
        <w:jc w:val="center"/>
        <w:rPr>
          <w:rFonts w:ascii="Times New Roman" w:hAnsi="Times New Roman" w:cs="Times New Roman"/>
          <w:b/>
          <w:sz w:val="32"/>
          <w:szCs w:val="28"/>
        </w:rPr>
      </w:pPr>
    </w:p>
    <w:p w14:paraId="7C9DF9FB" w14:textId="0A06AFF8" w:rsidR="00F21713" w:rsidRDefault="00F968FD" w:rsidP="00B54B3B">
      <w:pPr>
        <w:jc w:val="center"/>
        <w:rPr>
          <w:rFonts w:ascii="Times New Roman" w:hAnsi="Times New Roman" w:cs="Times New Roman"/>
          <w:b/>
          <w:sz w:val="32"/>
          <w:szCs w:val="28"/>
        </w:rPr>
      </w:pPr>
      <w:r>
        <w:rPr>
          <w:rFonts w:ascii="Times New Roman" w:hAnsi="Times New Roman" w:cs="Times New Roman"/>
          <w:b/>
          <w:sz w:val="32"/>
          <w:szCs w:val="28"/>
        </w:rPr>
        <w:t xml:space="preserve">Program </w:t>
      </w:r>
      <w:r w:rsidR="00AB67FC">
        <w:rPr>
          <w:rFonts w:ascii="Times New Roman" w:hAnsi="Times New Roman" w:cs="Times New Roman"/>
          <w:b/>
          <w:sz w:val="32"/>
          <w:szCs w:val="28"/>
        </w:rPr>
        <w:t>warsztatów</w:t>
      </w:r>
    </w:p>
    <w:p w14:paraId="3D996A6D" w14:textId="47C7F061" w:rsidR="000447A4" w:rsidRPr="00F968FD" w:rsidRDefault="000447A4" w:rsidP="00B54B3B">
      <w:pPr>
        <w:jc w:val="center"/>
        <w:rPr>
          <w:rFonts w:ascii="Times New Roman" w:hAnsi="Times New Roman" w:cs="Times New Roman"/>
          <w:b/>
          <w:sz w:val="32"/>
          <w:szCs w:val="28"/>
        </w:rPr>
      </w:pPr>
      <w:r w:rsidRPr="000447A4">
        <w:rPr>
          <w:rFonts w:ascii="Times New Roman" w:hAnsi="Times New Roman" w:cs="Times New Roman"/>
          <w:b/>
          <w:sz w:val="32"/>
          <w:szCs w:val="28"/>
        </w:rPr>
        <w:t>„Opracowanie technologii produkcji przetworów z owoców i warzyw przydatnych do produkcji w małej skali + warsztaty”</w:t>
      </w:r>
    </w:p>
    <w:p w14:paraId="538C068C" w14:textId="6634949B" w:rsidR="007E025C" w:rsidRPr="00F968FD" w:rsidRDefault="000447A4" w:rsidP="009E0346">
      <w:pPr>
        <w:jc w:val="center"/>
        <w:rPr>
          <w:rFonts w:ascii="Times New Roman" w:hAnsi="Times New Roman" w:cs="Times New Roman"/>
          <w:b/>
          <w:sz w:val="32"/>
          <w:szCs w:val="28"/>
        </w:rPr>
      </w:pPr>
      <w:r>
        <w:rPr>
          <w:rFonts w:ascii="Times New Roman" w:hAnsi="Times New Roman" w:cs="Times New Roman"/>
          <w:b/>
          <w:sz w:val="32"/>
          <w:szCs w:val="28"/>
        </w:rPr>
        <w:t xml:space="preserve">w ramach  operacji  </w:t>
      </w:r>
      <w:r w:rsidR="00AB67FC" w:rsidRPr="00AB67FC">
        <w:rPr>
          <w:rFonts w:ascii="Times New Roman" w:hAnsi="Times New Roman" w:cs="Times New Roman"/>
          <w:b/>
          <w:sz w:val="32"/>
          <w:szCs w:val="28"/>
        </w:rPr>
        <w:t>„</w:t>
      </w:r>
      <w:r w:rsidR="000B06A9" w:rsidRPr="000B06A9">
        <w:rPr>
          <w:rFonts w:ascii="Times New Roman" w:hAnsi="Times New Roman" w:cs="Times New Roman"/>
          <w:b/>
          <w:sz w:val="32"/>
          <w:szCs w:val="28"/>
        </w:rPr>
        <w:t>Przetwórstwo na małą skalę szansą dla niewielkich producentów rolnych</w:t>
      </w:r>
      <w:r w:rsidR="00AB67FC" w:rsidRPr="00AB67FC">
        <w:rPr>
          <w:rFonts w:ascii="Times New Roman" w:hAnsi="Times New Roman" w:cs="Times New Roman"/>
          <w:b/>
          <w:sz w:val="32"/>
          <w:szCs w:val="28"/>
        </w:rPr>
        <w:t>”</w:t>
      </w:r>
    </w:p>
    <w:p w14:paraId="3DE40625" w14:textId="77777777" w:rsidR="00AB67FC" w:rsidRDefault="00AB67FC" w:rsidP="007E025C">
      <w:pPr>
        <w:rPr>
          <w:rFonts w:ascii="Times New Roman" w:hAnsi="Times New Roman" w:cs="Times New Roman"/>
          <w:sz w:val="24"/>
          <w:szCs w:val="24"/>
        </w:rPr>
      </w:pPr>
    </w:p>
    <w:p w14:paraId="2B294591" w14:textId="77777777" w:rsidR="007E3489" w:rsidRDefault="00264138" w:rsidP="007E025C">
      <w:pPr>
        <w:rPr>
          <w:rFonts w:ascii="Times New Roman" w:hAnsi="Times New Roman" w:cs="Times New Roman"/>
          <w:b/>
          <w:sz w:val="24"/>
          <w:szCs w:val="24"/>
        </w:rPr>
      </w:pPr>
      <w:r>
        <w:rPr>
          <w:rFonts w:ascii="Times New Roman" w:hAnsi="Times New Roman" w:cs="Times New Roman"/>
          <w:sz w:val="24"/>
          <w:szCs w:val="24"/>
        </w:rPr>
        <w:t>Miejsce warsztatów</w:t>
      </w:r>
      <w:r w:rsidR="007E025C" w:rsidRPr="007E025C">
        <w:rPr>
          <w:rFonts w:ascii="Times New Roman" w:hAnsi="Times New Roman" w:cs="Times New Roman"/>
          <w:sz w:val="24"/>
          <w:szCs w:val="24"/>
        </w:rPr>
        <w:t xml:space="preserve">: </w:t>
      </w:r>
      <w:r w:rsidR="007E3489" w:rsidRPr="007E3489">
        <w:rPr>
          <w:rFonts w:ascii="Times New Roman" w:hAnsi="Times New Roman" w:cs="Times New Roman"/>
          <w:b/>
          <w:sz w:val="24"/>
          <w:szCs w:val="24"/>
        </w:rPr>
        <w:t xml:space="preserve">Uniwersytet Przyrodniczy w Lublinie </w:t>
      </w:r>
      <w:bookmarkStart w:id="0" w:name="_Hlk113870143"/>
      <w:r w:rsidR="007E3489" w:rsidRPr="007E3489">
        <w:rPr>
          <w:rFonts w:ascii="Times New Roman" w:hAnsi="Times New Roman" w:cs="Times New Roman"/>
          <w:b/>
          <w:sz w:val="24"/>
          <w:szCs w:val="24"/>
        </w:rPr>
        <w:t>Wydział Nauk o Żywności i Biotechnologii</w:t>
      </w:r>
      <w:bookmarkEnd w:id="0"/>
      <w:r w:rsidR="007E3489" w:rsidRPr="007E3489">
        <w:rPr>
          <w:rFonts w:ascii="Times New Roman" w:hAnsi="Times New Roman" w:cs="Times New Roman"/>
          <w:b/>
          <w:sz w:val="24"/>
          <w:szCs w:val="24"/>
        </w:rPr>
        <w:t>, ul. Skromna 8, 20-704 Lublin (pracownia gastronomiczna)</w:t>
      </w:r>
    </w:p>
    <w:p w14:paraId="170CD964" w14:textId="17BAC58F" w:rsidR="007E025C" w:rsidRDefault="007E025C" w:rsidP="007E025C">
      <w:pPr>
        <w:rPr>
          <w:rFonts w:ascii="Times New Roman" w:hAnsi="Times New Roman" w:cs="Times New Roman"/>
          <w:sz w:val="24"/>
          <w:szCs w:val="24"/>
        </w:rPr>
      </w:pPr>
      <w:r w:rsidRPr="007E025C">
        <w:rPr>
          <w:rFonts w:ascii="Times New Roman" w:hAnsi="Times New Roman" w:cs="Times New Roman"/>
          <w:sz w:val="24"/>
          <w:szCs w:val="24"/>
        </w:rPr>
        <w:t xml:space="preserve">Termin: </w:t>
      </w:r>
      <w:r w:rsidR="007E3489">
        <w:rPr>
          <w:rFonts w:ascii="Times New Roman" w:hAnsi="Times New Roman" w:cs="Times New Roman"/>
          <w:b/>
          <w:sz w:val="24"/>
          <w:szCs w:val="24"/>
        </w:rPr>
        <w:t>2</w:t>
      </w:r>
      <w:r w:rsidR="000B06A9">
        <w:rPr>
          <w:rFonts w:ascii="Times New Roman" w:hAnsi="Times New Roman" w:cs="Times New Roman"/>
          <w:b/>
          <w:sz w:val="24"/>
          <w:szCs w:val="24"/>
        </w:rPr>
        <w:t>7</w:t>
      </w:r>
      <w:r w:rsidR="00AB67FC" w:rsidRPr="0074659A">
        <w:rPr>
          <w:rFonts w:ascii="Times New Roman" w:hAnsi="Times New Roman" w:cs="Times New Roman"/>
          <w:b/>
          <w:sz w:val="24"/>
          <w:szCs w:val="24"/>
        </w:rPr>
        <w:t xml:space="preserve"> </w:t>
      </w:r>
      <w:r w:rsidR="000B06A9">
        <w:rPr>
          <w:rFonts w:ascii="Times New Roman" w:hAnsi="Times New Roman" w:cs="Times New Roman"/>
          <w:b/>
          <w:sz w:val="24"/>
          <w:szCs w:val="24"/>
        </w:rPr>
        <w:t>wrzesień</w:t>
      </w:r>
      <w:r w:rsidR="0074659A">
        <w:rPr>
          <w:rFonts w:ascii="Times New Roman" w:hAnsi="Times New Roman" w:cs="Times New Roman"/>
          <w:b/>
          <w:sz w:val="24"/>
          <w:szCs w:val="24"/>
        </w:rPr>
        <w:t xml:space="preserve"> 202</w:t>
      </w:r>
      <w:r w:rsidR="00B536C6">
        <w:rPr>
          <w:rFonts w:ascii="Times New Roman" w:hAnsi="Times New Roman" w:cs="Times New Roman"/>
          <w:b/>
          <w:sz w:val="24"/>
          <w:szCs w:val="24"/>
        </w:rPr>
        <w:t>2</w:t>
      </w:r>
      <w:r w:rsidRPr="007E025C">
        <w:rPr>
          <w:rFonts w:ascii="Times New Roman" w:hAnsi="Times New Roman" w:cs="Times New Roman"/>
          <w:b/>
          <w:sz w:val="24"/>
          <w:szCs w:val="24"/>
        </w:rPr>
        <w:t xml:space="preserve"> r.</w:t>
      </w:r>
      <w:r w:rsidRPr="007E025C">
        <w:rPr>
          <w:rFonts w:ascii="Times New Roman" w:hAnsi="Times New Roman" w:cs="Times New Roman"/>
          <w:sz w:val="24"/>
          <w:szCs w:val="24"/>
        </w:rPr>
        <w:t xml:space="preserve"> </w:t>
      </w:r>
    </w:p>
    <w:p w14:paraId="0BA8280D" w14:textId="77777777" w:rsidR="005F62CD" w:rsidRPr="005F62CD" w:rsidRDefault="005F62CD" w:rsidP="005F62CD">
      <w:pPr>
        <w:rPr>
          <w:rFonts w:ascii="Times New Roman" w:hAnsi="Times New Roman" w:cs="Times New Roman"/>
          <w:sz w:val="24"/>
          <w:szCs w:val="24"/>
        </w:rPr>
      </w:pPr>
      <w:r w:rsidRPr="005F62CD">
        <w:rPr>
          <w:rFonts w:ascii="Times New Roman" w:hAnsi="Times New Roman" w:cs="Times New Roman"/>
          <w:sz w:val="24"/>
          <w:szCs w:val="24"/>
        </w:rPr>
        <w:t>Wykłady i warsztaty będą prowadzili pracownicy Wydziału Nauk o Żywności i Biotechnologii, Zakład Technologii Owoców, Warzyw i Grzybów, Uniwersytetu Przyrodniczego w Lublinie</w:t>
      </w:r>
    </w:p>
    <w:p w14:paraId="4D153C49" w14:textId="77777777" w:rsidR="005F62CD" w:rsidRPr="005F62CD" w:rsidRDefault="005F62CD" w:rsidP="005F62CD">
      <w:pPr>
        <w:rPr>
          <w:rFonts w:ascii="Times New Roman" w:hAnsi="Times New Roman" w:cs="Times New Roman"/>
          <w:sz w:val="24"/>
          <w:szCs w:val="24"/>
        </w:rPr>
      </w:pPr>
      <w:r w:rsidRPr="005F62CD">
        <w:rPr>
          <w:rFonts w:ascii="Times New Roman" w:hAnsi="Times New Roman" w:cs="Times New Roman"/>
          <w:sz w:val="24"/>
          <w:szCs w:val="24"/>
        </w:rPr>
        <w:t xml:space="preserve">- kiszenie - dr inż. Ewa Jabłońska-Ryś </w:t>
      </w:r>
      <w:r w:rsidRPr="005F62CD">
        <w:rPr>
          <w:rFonts w:ascii="Times New Roman" w:hAnsi="Times New Roman" w:cs="Times New Roman"/>
          <w:sz w:val="24"/>
          <w:szCs w:val="24"/>
        </w:rPr>
        <w:tab/>
      </w:r>
    </w:p>
    <w:p w14:paraId="42B693E3" w14:textId="77777777" w:rsidR="005F62CD" w:rsidRPr="005F62CD" w:rsidRDefault="005F62CD" w:rsidP="005F62CD">
      <w:pPr>
        <w:rPr>
          <w:rFonts w:ascii="Times New Roman" w:hAnsi="Times New Roman" w:cs="Times New Roman"/>
          <w:sz w:val="24"/>
          <w:szCs w:val="24"/>
        </w:rPr>
      </w:pPr>
      <w:r w:rsidRPr="005F62CD">
        <w:rPr>
          <w:rFonts w:ascii="Times New Roman" w:hAnsi="Times New Roman" w:cs="Times New Roman"/>
          <w:sz w:val="24"/>
          <w:szCs w:val="24"/>
        </w:rPr>
        <w:t>- dżemy  - dr Aneta Sławińska</w:t>
      </w:r>
    </w:p>
    <w:p w14:paraId="7339B2B9" w14:textId="71543D5C" w:rsidR="005F62CD" w:rsidRPr="007E025C" w:rsidRDefault="005F62CD" w:rsidP="005F62CD">
      <w:pPr>
        <w:rPr>
          <w:rFonts w:ascii="Times New Roman" w:hAnsi="Times New Roman" w:cs="Times New Roman"/>
          <w:sz w:val="24"/>
          <w:szCs w:val="24"/>
        </w:rPr>
      </w:pPr>
      <w:r w:rsidRPr="005F62CD">
        <w:rPr>
          <w:rFonts w:ascii="Times New Roman" w:hAnsi="Times New Roman" w:cs="Times New Roman"/>
          <w:sz w:val="24"/>
          <w:szCs w:val="24"/>
        </w:rPr>
        <w:t>- soki - dr Wojciech Radzki</w:t>
      </w:r>
    </w:p>
    <w:p w14:paraId="333DE988" w14:textId="5B3399EA" w:rsidR="00DC3250" w:rsidRPr="00B62ABB" w:rsidRDefault="00DC3250" w:rsidP="00B0263E">
      <w:pPr>
        <w:suppressAutoHyphens/>
        <w:jc w:val="both"/>
        <w:rPr>
          <w:rFonts w:eastAsia="Times New Roman" w:cstheme="minorHAnsi"/>
          <w:iCs/>
          <w:color w:val="000000"/>
          <w:sz w:val="24"/>
          <w:szCs w:val="24"/>
          <w:lang w:eastAsia="pl-PL"/>
        </w:rPr>
      </w:pPr>
    </w:p>
    <w:p w14:paraId="4632C85A" w14:textId="767099DA" w:rsidR="00B62ABB" w:rsidRPr="00B62ABB" w:rsidRDefault="00B62ABB" w:rsidP="00B62ABB">
      <w:pPr>
        <w:suppressAutoHyphens/>
        <w:jc w:val="both"/>
        <w:rPr>
          <w:rFonts w:ascii="Times New Roman" w:hAnsi="Times New Roman" w:cs="Times New Roman"/>
          <w:sz w:val="24"/>
          <w:szCs w:val="24"/>
        </w:rPr>
      </w:pPr>
      <w:r w:rsidRPr="00B62ABB">
        <w:rPr>
          <w:rFonts w:ascii="Times New Roman" w:hAnsi="Times New Roman" w:cs="Times New Roman"/>
          <w:sz w:val="24"/>
          <w:szCs w:val="24"/>
        </w:rPr>
        <w:t>9.00</w:t>
      </w:r>
      <w:r>
        <w:rPr>
          <w:rFonts w:ascii="Times New Roman" w:hAnsi="Times New Roman" w:cs="Times New Roman"/>
          <w:sz w:val="24"/>
          <w:szCs w:val="24"/>
        </w:rPr>
        <w:t xml:space="preserve"> –</w:t>
      </w:r>
      <w:r w:rsidRPr="00B62ABB">
        <w:rPr>
          <w:rFonts w:ascii="Times New Roman" w:hAnsi="Times New Roman" w:cs="Times New Roman"/>
          <w:sz w:val="24"/>
          <w:szCs w:val="24"/>
        </w:rPr>
        <w:t xml:space="preserve"> </w:t>
      </w:r>
      <w:r>
        <w:rPr>
          <w:rFonts w:ascii="Times New Roman" w:hAnsi="Times New Roman" w:cs="Times New Roman"/>
          <w:sz w:val="24"/>
          <w:szCs w:val="24"/>
        </w:rPr>
        <w:t xml:space="preserve">rozpoczęcie warsztatów, powitanie - </w:t>
      </w:r>
      <w:r w:rsidRPr="00B62ABB">
        <w:rPr>
          <w:rFonts w:ascii="Times New Roman" w:hAnsi="Times New Roman" w:cs="Times New Roman"/>
          <w:sz w:val="24"/>
          <w:szCs w:val="24"/>
        </w:rPr>
        <w:t>aula Wydziału</w:t>
      </w:r>
      <w:r w:rsidRPr="00B62ABB">
        <w:t xml:space="preserve"> </w:t>
      </w:r>
      <w:r w:rsidRPr="00B62ABB">
        <w:rPr>
          <w:rFonts w:ascii="Times New Roman" w:hAnsi="Times New Roman" w:cs="Times New Roman"/>
          <w:sz w:val="24"/>
          <w:szCs w:val="24"/>
        </w:rPr>
        <w:t>Nauk o Żywności i Biotechnologii</w:t>
      </w:r>
    </w:p>
    <w:p w14:paraId="253CFE16" w14:textId="2F289492" w:rsidR="00B62ABB" w:rsidRPr="00E36070" w:rsidRDefault="00B62ABB" w:rsidP="00B62ABB">
      <w:pPr>
        <w:suppressAutoHyphens/>
        <w:jc w:val="both"/>
        <w:rPr>
          <w:rFonts w:ascii="Times New Roman" w:hAnsi="Times New Roman" w:cs="Times New Roman"/>
          <w:i/>
          <w:iCs/>
          <w:sz w:val="24"/>
          <w:szCs w:val="24"/>
        </w:rPr>
      </w:pPr>
      <w:r w:rsidRPr="00E36070">
        <w:rPr>
          <w:rFonts w:ascii="Times New Roman" w:hAnsi="Times New Roman" w:cs="Times New Roman"/>
          <w:i/>
          <w:iCs/>
          <w:sz w:val="24"/>
          <w:szCs w:val="24"/>
        </w:rPr>
        <w:t>Część teoretyczna</w:t>
      </w:r>
      <w:r w:rsidR="00E36070">
        <w:rPr>
          <w:rFonts w:ascii="Times New Roman" w:hAnsi="Times New Roman" w:cs="Times New Roman"/>
          <w:i/>
          <w:iCs/>
          <w:sz w:val="24"/>
          <w:szCs w:val="24"/>
        </w:rPr>
        <w:t xml:space="preserve"> -</w:t>
      </w:r>
      <w:r w:rsidR="00E36070" w:rsidRPr="00E36070">
        <w:t xml:space="preserve"> </w:t>
      </w:r>
      <w:r w:rsidR="00E36070" w:rsidRPr="00E36070">
        <w:rPr>
          <w:rFonts w:ascii="Times New Roman" w:hAnsi="Times New Roman" w:cs="Times New Roman"/>
          <w:i/>
          <w:iCs/>
          <w:sz w:val="24"/>
          <w:szCs w:val="24"/>
        </w:rPr>
        <w:t>aula Wydziału Nauk o Żywności i Biotechnologii</w:t>
      </w:r>
    </w:p>
    <w:p w14:paraId="2FEC6038" w14:textId="2CCE1E2F" w:rsidR="00B62ABB" w:rsidRPr="00B62ABB" w:rsidRDefault="00B62ABB" w:rsidP="00B62ABB">
      <w:pPr>
        <w:suppressAutoHyphens/>
        <w:jc w:val="both"/>
        <w:rPr>
          <w:rFonts w:ascii="Times New Roman" w:hAnsi="Times New Roman" w:cs="Times New Roman"/>
          <w:b/>
          <w:bCs/>
          <w:sz w:val="24"/>
          <w:szCs w:val="24"/>
        </w:rPr>
      </w:pPr>
      <w:r w:rsidRPr="00B62ABB">
        <w:rPr>
          <w:rFonts w:ascii="Times New Roman" w:hAnsi="Times New Roman" w:cs="Times New Roman"/>
          <w:b/>
          <w:bCs/>
          <w:sz w:val="24"/>
          <w:szCs w:val="24"/>
        </w:rPr>
        <w:t>9.15 – 9.50  Utrwalanie warzyw, owoców i grzybów z zastosowaniem fermentacji mlekowej</w:t>
      </w:r>
    </w:p>
    <w:p w14:paraId="3856471A" w14:textId="77777777" w:rsidR="00B62ABB" w:rsidRPr="00B62ABB" w:rsidRDefault="00B62ABB" w:rsidP="00B62ABB">
      <w:pPr>
        <w:suppressAutoHyphens/>
        <w:jc w:val="both"/>
        <w:rPr>
          <w:rFonts w:ascii="Times New Roman" w:hAnsi="Times New Roman" w:cs="Times New Roman"/>
          <w:sz w:val="24"/>
          <w:szCs w:val="24"/>
        </w:rPr>
      </w:pPr>
      <w:r w:rsidRPr="00B62ABB">
        <w:rPr>
          <w:rFonts w:ascii="Times New Roman" w:hAnsi="Times New Roman" w:cs="Times New Roman"/>
          <w:sz w:val="24"/>
          <w:szCs w:val="24"/>
        </w:rPr>
        <w:t xml:space="preserve">W ramach wykładów przedstawione zostaną zasady utrwalania żywności z zastosowaniem fermentacji mlekowej, w tym: </w:t>
      </w:r>
    </w:p>
    <w:p w14:paraId="60F2905A" w14:textId="77777777" w:rsidR="00B62ABB" w:rsidRPr="00B62ABB" w:rsidRDefault="00B62ABB" w:rsidP="00B62ABB">
      <w:pPr>
        <w:suppressAutoHyphens/>
        <w:jc w:val="both"/>
        <w:rPr>
          <w:rFonts w:ascii="Times New Roman" w:hAnsi="Times New Roman" w:cs="Times New Roman"/>
          <w:sz w:val="24"/>
          <w:szCs w:val="24"/>
        </w:rPr>
      </w:pPr>
      <w:r w:rsidRPr="00B62ABB">
        <w:rPr>
          <w:rFonts w:ascii="Times New Roman" w:hAnsi="Times New Roman" w:cs="Times New Roman"/>
          <w:sz w:val="24"/>
          <w:szCs w:val="24"/>
        </w:rPr>
        <w:t>•</w:t>
      </w:r>
      <w:r w:rsidRPr="00B62ABB">
        <w:rPr>
          <w:rFonts w:ascii="Times New Roman" w:hAnsi="Times New Roman" w:cs="Times New Roman"/>
          <w:sz w:val="24"/>
          <w:szCs w:val="24"/>
        </w:rPr>
        <w:tab/>
        <w:t xml:space="preserve">wybór i przygotowanie surowców roślinnych do kiszenia; </w:t>
      </w:r>
    </w:p>
    <w:p w14:paraId="5498B9B7" w14:textId="77777777" w:rsidR="00B62ABB" w:rsidRPr="00B62ABB" w:rsidRDefault="00B62ABB" w:rsidP="00B62ABB">
      <w:pPr>
        <w:suppressAutoHyphens/>
        <w:jc w:val="both"/>
        <w:rPr>
          <w:rFonts w:ascii="Times New Roman" w:hAnsi="Times New Roman" w:cs="Times New Roman"/>
          <w:sz w:val="24"/>
          <w:szCs w:val="24"/>
        </w:rPr>
      </w:pPr>
      <w:r w:rsidRPr="00B62ABB">
        <w:rPr>
          <w:rFonts w:ascii="Times New Roman" w:hAnsi="Times New Roman" w:cs="Times New Roman"/>
          <w:sz w:val="24"/>
          <w:szCs w:val="24"/>
        </w:rPr>
        <w:t>•</w:t>
      </w:r>
      <w:r w:rsidRPr="00B62ABB">
        <w:rPr>
          <w:rFonts w:ascii="Times New Roman" w:hAnsi="Times New Roman" w:cs="Times New Roman"/>
          <w:sz w:val="24"/>
          <w:szCs w:val="24"/>
        </w:rPr>
        <w:tab/>
        <w:t xml:space="preserve">rola bakterii mlekowych, ich źródła i możliwości stosowania kultur startowych; </w:t>
      </w:r>
    </w:p>
    <w:p w14:paraId="02198657" w14:textId="77777777" w:rsidR="00B62ABB" w:rsidRPr="00B62ABB" w:rsidRDefault="00B62ABB" w:rsidP="00B62ABB">
      <w:pPr>
        <w:suppressAutoHyphens/>
        <w:jc w:val="both"/>
        <w:rPr>
          <w:rFonts w:ascii="Times New Roman" w:hAnsi="Times New Roman" w:cs="Times New Roman"/>
          <w:sz w:val="24"/>
          <w:szCs w:val="24"/>
        </w:rPr>
      </w:pPr>
      <w:r w:rsidRPr="00B62ABB">
        <w:rPr>
          <w:rFonts w:ascii="Times New Roman" w:hAnsi="Times New Roman" w:cs="Times New Roman"/>
          <w:sz w:val="24"/>
          <w:szCs w:val="24"/>
        </w:rPr>
        <w:t>•</w:t>
      </w:r>
      <w:r w:rsidRPr="00B62ABB">
        <w:rPr>
          <w:rFonts w:ascii="Times New Roman" w:hAnsi="Times New Roman" w:cs="Times New Roman"/>
          <w:sz w:val="24"/>
          <w:szCs w:val="24"/>
        </w:rPr>
        <w:tab/>
        <w:t xml:space="preserve">sposoby uzyskiwania warunków beztlenowych, koniecznych w celu zagwarantowania prawidłowego przebiegu procesu fermentacji mlekowej; </w:t>
      </w:r>
    </w:p>
    <w:p w14:paraId="28435774" w14:textId="77777777" w:rsidR="00B62ABB" w:rsidRPr="00B62ABB" w:rsidRDefault="00B62ABB" w:rsidP="00B62ABB">
      <w:pPr>
        <w:suppressAutoHyphens/>
        <w:jc w:val="both"/>
        <w:rPr>
          <w:rFonts w:ascii="Times New Roman" w:hAnsi="Times New Roman" w:cs="Times New Roman"/>
          <w:sz w:val="24"/>
          <w:szCs w:val="24"/>
        </w:rPr>
      </w:pPr>
      <w:r w:rsidRPr="00B62ABB">
        <w:rPr>
          <w:rFonts w:ascii="Times New Roman" w:hAnsi="Times New Roman" w:cs="Times New Roman"/>
          <w:sz w:val="24"/>
          <w:szCs w:val="24"/>
        </w:rPr>
        <w:lastRenderedPageBreak/>
        <w:t>•</w:t>
      </w:r>
      <w:r w:rsidRPr="00B62ABB">
        <w:rPr>
          <w:rFonts w:ascii="Times New Roman" w:hAnsi="Times New Roman" w:cs="Times New Roman"/>
          <w:sz w:val="24"/>
          <w:szCs w:val="24"/>
        </w:rPr>
        <w:tab/>
        <w:t xml:space="preserve">znaczenie soli i przypraw w procesie kiszenia; </w:t>
      </w:r>
    </w:p>
    <w:p w14:paraId="3A7EB830" w14:textId="77777777" w:rsidR="00B62ABB" w:rsidRPr="00B62ABB" w:rsidRDefault="00B62ABB" w:rsidP="00B62ABB">
      <w:pPr>
        <w:suppressAutoHyphens/>
        <w:jc w:val="both"/>
        <w:rPr>
          <w:rFonts w:ascii="Times New Roman" w:hAnsi="Times New Roman" w:cs="Times New Roman"/>
          <w:sz w:val="24"/>
          <w:szCs w:val="24"/>
        </w:rPr>
      </w:pPr>
      <w:r w:rsidRPr="00B62ABB">
        <w:rPr>
          <w:rFonts w:ascii="Times New Roman" w:hAnsi="Times New Roman" w:cs="Times New Roman"/>
          <w:sz w:val="24"/>
          <w:szCs w:val="24"/>
        </w:rPr>
        <w:t>•</w:t>
      </w:r>
      <w:r w:rsidRPr="00B62ABB">
        <w:rPr>
          <w:rFonts w:ascii="Times New Roman" w:hAnsi="Times New Roman" w:cs="Times New Roman"/>
          <w:sz w:val="24"/>
          <w:szCs w:val="24"/>
        </w:rPr>
        <w:tab/>
        <w:t xml:space="preserve">czynniki warunkujące dobrą jaskość i trwałość kiszonek. </w:t>
      </w:r>
    </w:p>
    <w:p w14:paraId="13D6117E" w14:textId="2A6CD903" w:rsidR="00B62ABB" w:rsidRPr="00B62ABB" w:rsidRDefault="00B62ABB" w:rsidP="00B62ABB">
      <w:pPr>
        <w:suppressAutoHyphens/>
        <w:jc w:val="both"/>
        <w:rPr>
          <w:rFonts w:ascii="Times New Roman" w:hAnsi="Times New Roman" w:cs="Times New Roman"/>
          <w:sz w:val="24"/>
          <w:szCs w:val="24"/>
        </w:rPr>
      </w:pPr>
      <w:r w:rsidRPr="00B62ABB">
        <w:rPr>
          <w:rFonts w:ascii="Times New Roman" w:hAnsi="Times New Roman" w:cs="Times New Roman"/>
          <w:sz w:val="24"/>
          <w:szCs w:val="24"/>
        </w:rPr>
        <w:t>Omówione będą wady i zalety fermentacji spontanicznej i kierowanej (z użyciem kultur startowych). Przedstawione zostaną pozytywne aspekty włączania do diety produktów kiszonych.</w:t>
      </w:r>
    </w:p>
    <w:p w14:paraId="6CAC7290" w14:textId="47C2E0B7" w:rsidR="005F62CD" w:rsidRPr="005F62CD" w:rsidRDefault="00B62ABB" w:rsidP="00B62ABB">
      <w:pPr>
        <w:suppressAutoHyphens/>
        <w:jc w:val="both"/>
        <w:rPr>
          <w:rFonts w:ascii="Times New Roman" w:hAnsi="Times New Roman" w:cs="Times New Roman"/>
          <w:b/>
          <w:bCs/>
          <w:sz w:val="24"/>
          <w:szCs w:val="24"/>
        </w:rPr>
      </w:pPr>
      <w:r w:rsidRPr="00B62ABB">
        <w:rPr>
          <w:rFonts w:ascii="Times New Roman" w:hAnsi="Times New Roman" w:cs="Times New Roman"/>
          <w:b/>
          <w:bCs/>
          <w:sz w:val="24"/>
          <w:szCs w:val="24"/>
        </w:rPr>
        <w:t>9.50 – 10.25</w:t>
      </w:r>
      <w:r w:rsidRPr="00B62ABB">
        <w:rPr>
          <w:rFonts w:ascii="Times New Roman" w:hAnsi="Times New Roman" w:cs="Times New Roman"/>
          <w:b/>
          <w:bCs/>
          <w:sz w:val="24"/>
          <w:szCs w:val="24"/>
        </w:rPr>
        <w:tab/>
        <w:t>Dżemy warzywno-owocowe o obniżonej zawartości cukru</w:t>
      </w:r>
    </w:p>
    <w:p w14:paraId="1575FAFD" w14:textId="185E1731" w:rsidR="00B62ABB" w:rsidRDefault="00B62ABB" w:rsidP="00B62ABB">
      <w:pPr>
        <w:suppressAutoHyphens/>
        <w:jc w:val="both"/>
        <w:rPr>
          <w:rFonts w:ascii="Times New Roman" w:hAnsi="Times New Roman" w:cs="Times New Roman"/>
          <w:sz w:val="24"/>
          <w:szCs w:val="24"/>
        </w:rPr>
      </w:pPr>
      <w:r w:rsidRPr="00B62ABB">
        <w:rPr>
          <w:rFonts w:ascii="Times New Roman" w:hAnsi="Times New Roman" w:cs="Times New Roman"/>
          <w:sz w:val="24"/>
          <w:szCs w:val="24"/>
        </w:rPr>
        <w:t xml:space="preserve">Uczestnicy </w:t>
      </w:r>
      <w:r>
        <w:rPr>
          <w:rFonts w:ascii="Times New Roman" w:hAnsi="Times New Roman" w:cs="Times New Roman"/>
          <w:sz w:val="24"/>
          <w:szCs w:val="24"/>
        </w:rPr>
        <w:t>wykładu</w:t>
      </w:r>
      <w:r w:rsidRPr="00B62ABB">
        <w:rPr>
          <w:rFonts w:ascii="Times New Roman" w:hAnsi="Times New Roman" w:cs="Times New Roman"/>
          <w:sz w:val="24"/>
          <w:szCs w:val="24"/>
        </w:rPr>
        <w:t xml:space="preserve"> zapoznają się z definicją i wymogami dotyczącymi produktów słodzonych, w tym dżemów (dżemów tradycyjnych i o obniżonej zawartości cukru), technologią ich produkcji, metodami utrwalania, warunkami przechowywania i dozwolonymi dodatkami.</w:t>
      </w:r>
    </w:p>
    <w:p w14:paraId="5A5A5B0F" w14:textId="213C92F0" w:rsidR="00B62ABB" w:rsidRPr="00B62ABB" w:rsidRDefault="00B62ABB" w:rsidP="00B62ABB">
      <w:pPr>
        <w:suppressAutoHyphens/>
        <w:jc w:val="both"/>
        <w:rPr>
          <w:rFonts w:ascii="Times New Roman" w:hAnsi="Times New Roman" w:cs="Times New Roman"/>
          <w:b/>
          <w:bCs/>
          <w:sz w:val="24"/>
          <w:szCs w:val="24"/>
        </w:rPr>
      </w:pPr>
      <w:r w:rsidRPr="00B62ABB">
        <w:rPr>
          <w:rFonts w:ascii="Times New Roman" w:hAnsi="Times New Roman" w:cs="Times New Roman"/>
          <w:b/>
          <w:bCs/>
          <w:sz w:val="24"/>
          <w:szCs w:val="24"/>
        </w:rPr>
        <w:t>10.25 – 11.00</w:t>
      </w:r>
      <w:r w:rsidRPr="00B62ABB">
        <w:rPr>
          <w:rFonts w:ascii="Times New Roman" w:hAnsi="Times New Roman" w:cs="Times New Roman"/>
          <w:b/>
          <w:bCs/>
          <w:sz w:val="24"/>
          <w:szCs w:val="24"/>
        </w:rPr>
        <w:tab/>
        <w:t xml:space="preserve"> Soki NFC – niskoprzetworzone i zdrowe produkty</w:t>
      </w:r>
    </w:p>
    <w:p w14:paraId="13640E85" w14:textId="3C60EC0C" w:rsidR="00B62ABB" w:rsidRPr="00B62ABB" w:rsidRDefault="00B62ABB" w:rsidP="00B62ABB">
      <w:pPr>
        <w:suppressAutoHyphens/>
        <w:jc w:val="both"/>
        <w:rPr>
          <w:rFonts w:ascii="Times New Roman" w:hAnsi="Times New Roman" w:cs="Times New Roman"/>
          <w:sz w:val="24"/>
          <w:szCs w:val="24"/>
        </w:rPr>
      </w:pPr>
      <w:r w:rsidRPr="00B62ABB">
        <w:rPr>
          <w:rFonts w:ascii="Times New Roman" w:hAnsi="Times New Roman" w:cs="Times New Roman"/>
          <w:sz w:val="24"/>
          <w:szCs w:val="24"/>
        </w:rPr>
        <w:t>Soki owocowe NFC (ang. not from concentrate) są to produkty powstałe przez wyciskanie świeżych surowców, najczęściej poddane utrwalaniu. Soki owocowe NFC nie zawierają dodatku wody, cukru, czy dodatków do żywności. Mogą zawierać dodatek witaminy C (za wyjątkiem soków oznaczonych jako sok 100%). Soki NFC są produktami naturalnie mętnymi, bogatymi w związki polifenolowe i naturalnie występujące w surowcach witaminy.</w:t>
      </w:r>
    </w:p>
    <w:p w14:paraId="6447B2B2" w14:textId="74DF7A3A" w:rsidR="00B62ABB" w:rsidRPr="00E36070" w:rsidRDefault="00B62ABB" w:rsidP="00B62ABB">
      <w:pPr>
        <w:suppressAutoHyphens/>
        <w:jc w:val="both"/>
        <w:rPr>
          <w:rFonts w:ascii="Times New Roman" w:hAnsi="Times New Roman" w:cs="Times New Roman"/>
          <w:b/>
          <w:bCs/>
          <w:sz w:val="24"/>
          <w:szCs w:val="24"/>
        </w:rPr>
      </w:pPr>
      <w:r w:rsidRPr="00E36070">
        <w:rPr>
          <w:rFonts w:ascii="Times New Roman" w:hAnsi="Times New Roman" w:cs="Times New Roman"/>
          <w:b/>
          <w:bCs/>
          <w:sz w:val="24"/>
          <w:szCs w:val="24"/>
        </w:rPr>
        <w:t>11.00</w:t>
      </w:r>
      <w:r w:rsidR="00E36070" w:rsidRPr="00E36070">
        <w:rPr>
          <w:rFonts w:ascii="Times New Roman" w:hAnsi="Times New Roman" w:cs="Times New Roman"/>
          <w:b/>
          <w:bCs/>
          <w:sz w:val="24"/>
          <w:szCs w:val="24"/>
        </w:rPr>
        <w:t xml:space="preserve"> </w:t>
      </w:r>
      <w:r w:rsidRPr="00E36070">
        <w:rPr>
          <w:rFonts w:ascii="Times New Roman" w:hAnsi="Times New Roman" w:cs="Times New Roman"/>
          <w:b/>
          <w:bCs/>
          <w:sz w:val="24"/>
          <w:szCs w:val="24"/>
        </w:rPr>
        <w:t>- 11.45</w:t>
      </w:r>
      <w:r w:rsidR="00E36070" w:rsidRPr="00E36070">
        <w:rPr>
          <w:rFonts w:ascii="Times New Roman" w:hAnsi="Times New Roman" w:cs="Times New Roman"/>
          <w:b/>
          <w:bCs/>
          <w:sz w:val="24"/>
          <w:szCs w:val="24"/>
        </w:rPr>
        <w:t xml:space="preserve">  Lunch</w:t>
      </w:r>
      <w:r w:rsidR="00E36070" w:rsidRPr="00E36070">
        <w:rPr>
          <w:rFonts w:ascii="Times New Roman" w:hAnsi="Times New Roman" w:cs="Times New Roman"/>
          <w:b/>
          <w:bCs/>
          <w:sz w:val="24"/>
          <w:szCs w:val="24"/>
        </w:rPr>
        <w:tab/>
      </w:r>
    </w:p>
    <w:p w14:paraId="2D9F481B" w14:textId="12FFA812" w:rsidR="00B62ABB" w:rsidRPr="00E36070" w:rsidRDefault="00E36070" w:rsidP="00B62ABB">
      <w:pPr>
        <w:suppressAutoHyphens/>
        <w:jc w:val="both"/>
        <w:rPr>
          <w:rFonts w:ascii="Times New Roman" w:hAnsi="Times New Roman" w:cs="Times New Roman"/>
          <w:i/>
          <w:iCs/>
          <w:sz w:val="24"/>
          <w:szCs w:val="24"/>
        </w:rPr>
      </w:pPr>
      <w:r w:rsidRPr="00E36070">
        <w:rPr>
          <w:rFonts w:ascii="Times New Roman" w:hAnsi="Times New Roman" w:cs="Times New Roman"/>
          <w:i/>
          <w:iCs/>
          <w:sz w:val="24"/>
          <w:szCs w:val="24"/>
        </w:rPr>
        <w:t>Część praktyczna - w</w:t>
      </w:r>
      <w:r w:rsidR="00B62ABB" w:rsidRPr="00E36070">
        <w:rPr>
          <w:rFonts w:ascii="Times New Roman" w:hAnsi="Times New Roman" w:cs="Times New Roman"/>
          <w:i/>
          <w:iCs/>
          <w:sz w:val="24"/>
          <w:szCs w:val="24"/>
        </w:rPr>
        <w:t>arsztaty w pracowniach – gastronomiczna i technologiczna</w:t>
      </w:r>
    </w:p>
    <w:p w14:paraId="347E8B9C" w14:textId="77777777" w:rsidR="00E36070" w:rsidRPr="00E36070" w:rsidRDefault="00B62ABB" w:rsidP="00B62ABB">
      <w:pPr>
        <w:suppressAutoHyphens/>
        <w:jc w:val="both"/>
        <w:rPr>
          <w:rFonts w:ascii="Times New Roman" w:hAnsi="Times New Roman" w:cs="Times New Roman"/>
          <w:b/>
          <w:bCs/>
          <w:sz w:val="24"/>
          <w:szCs w:val="24"/>
        </w:rPr>
      </w:pPr>
      <w:r w:rsidRPr="00E36070">
        <w:rPr>
          <w:rFonts w:ascii="Times New Roman" w:hAnsi="Times New Roman" w:cs="Times New Roman"/>
          <w:b/>
          <w:bCs/>
          <w:sz w:val="24"/>
          <w:szCs w:val="24"/>
        </w:rPr>
        <w:t>11.45 – 13.15</w:t>
      </w:r>
      <w:r w:rsidRPr="00E36070">
        <w:rPr>
          <w:rFonts w:ascii="Times New Roman" w:hAnsi="Times New Roman" w:cs="Times New Roman"/>
          <w:b/>
          <w:bCs/>
          <w:sz w:val="24"/>
          <w:szCs w:val="24"/>
        </w:rPr>
        <w:tab/>
      </w:r>
      <w:r w:rsidR="00E36070" w:rsidRPr="00E36070">
        <w:rPr>
          <w:rFonts w:ascii="Times New Roman" w:hAnsi="Times New Roman" w:cs="Times New Roman"/>
          <w:b/>
          <w:bCs/>
          <w:sz w:val="24"/>
          <w:szCs w:val="24"/>
        </w:rPr>
        <w:t>Utrwalanie warzyw, owoców i grzybów z zastosowaniem fermentacji mlekowej</w:t>
      </w:r>
    </w:p>
    <w:p w14:paraId="0C20A8AA" w14:textId="1646C84A" w:rsidR="00E36070" w:rsidRPr="00B62ABB" w:rsidRDefault="00E36070" w:rsidP="00B62ABB">
      <w:pPr>
        <w:suppressAutoHyphens/>
        <w:jc w:val="both"/>
        <w:rPr>
          <w:rFonts w:ascii="Times New Roman" w:hAnsi="Times New Roman" w:cs="Times New Roman"/>
          <w:sz w:val="24"/>
          <w:szCs w:val="24"/>
        </w:rPr>
      </w:pPr>
      <w:r w:rsidRPr="00E36070">
        <w:rPr>
          <w:rFonts w:ascii="Times New Roman" w:hAnsi="Times New Roman" w:cs="Times New Roman"/>
          <w:sz w:val="24"/>
          <w:szCs w:val="24"/>
        </w:rPr>
        <w:t>Uczestnicy warsztatów zapoznają się z technologią kiszenia produktów pochodzenia roślinnego.</w:t>
      </w:r>
    </w:p>
    <w:p w14:paraId="016857A1" w14:textId="77777777" w:rsidR="00E36070" w:rsidRPr="00E36070" w:rsidRDefault="00B62ABB" w:rsidP="00B62ABB">
      <w:pPr>
        <w:suppressAutoHyphens/>
        <w:jc w:val="both"/>
        <w:rPr>
          <w:rFonts w:ascii="Times New Roman" w:hAnsi="Times New Roman" w:cs="Times New Roman"/>
          <w:b/>
          <w:bCs/>
          <w:sz w:val="24"/>
          <w:szCs w:val="24"/>
        </w:rPr>
      </w:pPr>
      <w:r w:rsidRPr="00E36070">
        <w:rPr>
          <w:rFonts w:ascii="Times New Roman" w:hAnsi="Times New Roman" w:cs="Times New Roman"/>
          <w:b/>
          <w:bCs/>
          <w:sz w:val="24"/>
          <w:szCs w:val="24"/>
        </w:rPr>
        <w:t>13.15 – 14.45</w:t>
      </w:r>
      <w:r w:rsidRPr="00E36070">
        <w:rPr>
          <w:rFonts w:ascii="Times New Roman" w:hAnsi="Times New Roman" w:cs="Times New Roman"/>
          <w:b/>
          <w:bCs/>
          <w:sz w:val="24"/>
          <w:szCs w:val="24"/>
        </w:rPr>
        <w:tab/>
      </w:r>
      <w:r w:rsidR="00E36070" w:rsidRPr="00E36070">
        <w:rPr>
          <w:rFonts w:ascii="Times New Roman" w:hAnsi="Times New Roman" w:cs="Times New Roman"/>
          <w:b/>
          <w:bCs/>
          <w:sz w:val="24"/>
          <w:szCs w:val="24"/>
        </w:rPr>
        <w:t xml:space="preserve">Dżemy warzywno-owocowe o obniżonej zawartości cukru </w:t>
      </w:r>
    </w:p>
    <w:p w14:paraId="7BACC428" w14:textId="44FC8B3C" w:rsidR="00E36070" w:rsidRDefault="00E36070" w:rsidP="00B62ABB">
      <w:pPr>
        <w:suppressAutoHyphens/>
        <w:jc w:val="both"/>
        <w:rPr>
          <w:rFonts w:ascii="Times New Roman" w:hAnsi="Times New Roman" w:cs="Times New Roman"/>
          <w:sz w:val="24"/>
          <w:szCs w:val="24"/>
        </w:rPr>
      </w:pPr>
      <w:r w:rsidRPr="00E36070">
        <w:rPr>
          <w:rFonts w:ascii="Times New Roman" w:hAnsi="Times New Roman" w:cs="Times New Roman"/>
          <w:sz w:val="24"/>
          <w:szCs w:val="24"/>
        </w:rPr>
        <w:t>Uczestnicy będą mieli możliwość samodzielnie przygotować dżemy owocowo – warzywne z wykorzystaniem surowców o wysokich walorach prozdrowotnych takich jak: pomidory, dynia czy cukinia.</w:t>
      </w:r>
    </w:p>
    <w:p w14:paraId="2D1B0C18" w14:textId="01ABC160" w:rsidR="00E36070" w:rsidRPr="00E36070" w:rsidRDefault="00B62ABB" w:rsidP="00B62ABB">
      <w:pPr>
        <w:suppressAutoHyphens/>
        <w:jc w:val="both"/>
        <w:rPr>
          <w:rFonts w:ascii="Times New Roman" w:hAnsi="Times New Roman" w:cs="Times New Roman"/>
          <w:b/>
          <w:bCs/>
          <w:sz w:val="24"/>
          <w:szCs w:val="24"/>
        </w:rPr>
      </w:pPr>
      <w:r w:rsidRPr="00E36070">
        <w:rPr>
          <w:rFonts w:ascii="Times New Roman" w:hAnsi="Times New Roman" w:cs="Times New Roman"/>
          <w:b/>
          <w:bCs/>
          <w:sz w:val="24"/>
          <w:szCs w:val="24"/>
        </w:rPr>
        <w:t>14.45 – 16.15</w:t>
      </w:r>
      <w:r w:rsidRPr="00E36070">
        <w:rPr>
          <w:rFonts w:ascii="Times New Roman" w:hAnsi="Times New Roman" w:cs="Times New Roman"/>
          <w:b/>
          <w:bCs/>
          <w:sz w:val="24"/>
          <w:szCs w:val="24"/>
        </w:rPr>
        <w:tab/>
      </w:r>
      <w:r w:rsidR="00E36070" w:rsidRPr="00E36070">
        <w:rPr>
          <w:rFonts w:ascii="Times New Roman" w:hAnsi="Times New Roman" w:cs="Times New Roman"/>
          <w:b/>
          <w:bCs/>
          <w:sz w:val="24"/>
          <w:szCs w:val="24"/>
        </w:rPr>
        <w:t>Soki NFC – niskoprzetworzone i zdrowe produkty</w:t>
      </w:r>
    </w:p>
    <w:p w14:paraId="47C81BD7" w14:textId="62E0D3FB" w:rsidR="005F62CD" w:rsidRDefault="00E36070" w:rsidP="00B62ABB">
      <w:pPr>
        <w:suppressAutoHyphens/>
        <w:jc w:val="both"/>
        <w:rPr>
          <w:rFonts w:ascii="Times New Roman" w:hAnsi="Times New Roman" w:cs="Times New Roman"/>
          <w:sz w:val="24"/>
          <w:szCs w:val="24"/>
        </w:rPr>
      </w:pPr>
      <w:r w:rsidRPr="00E36070">
        <w:rPr>
          <w:rFonts w:ascii="Times New Roman" w:hAnsi="Times New Roman" w:cs="Times New Roman"/>
          <w:sz w:val="24"/>
          <w:szCs w:val="24"/>
        </w:rPr>
        <w:t>Podczas warsztatów uczestnicy będą mieli okazję wyprodukować soki NFC, ocenić ich walory smakowe a także wykonać podstawowe analizy fizyko-chemiczne. Zaznajomią się również z wyposażeniem niezbędnym do produkcji soku na małą skalę.</w:t>
      </w:r>
    </w:p>
    <w:sectPr w:rsidR="005F62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7512" w14:textId="77777777" w:rsidR="004F1181" w:rsidRDefault="004F1181" w:rsidP="00F968FD">
      <w:pPr>
        <w:spacing w:after="0" w:line="240" w:lineRule="auto"/>
      </w:pPr>
      <w:r>
        <w:separator/>
      </w:r>
    </w:p>
  </w:endnote>
  <w:endnote w:type="continuationSeparator" w:id="0">
    <w:p w14:paraId="6B3A1A3A" w14:textId="77777777" w:rsidR="004F1181" w:rsidRDefault="004F1181" w:rsidP="00F9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EF0E" w14:textId="77777777" w:rsidR="00C235DF" w:rsidRDefault="00C235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5D03" w14:textId="77777777" w:rsidR="00C235DF" w:rsidRDefault="00C235D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C574" w14:textId="77777777" w:rsidR="00C235DF" w:rsidRDefault="00C235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7049" w14:textId="77777777" w:rsidR="004F1181" w:rsidRDefault="004F1181" w:rsidP="00F968FD">
      <w:pPr>
        <w:spacing w:after="0" w:line="240" w:lineRule="auto"/>
      </w:pPr>
      <w:r>
        <w:separator/>
      </w:r>
    </w:p>
  </w:footnote>
  <w:footnote w:type="continuationSeparator" w:id="0">
    <w:p w14:paraId="52EBF236" w14:textId="77777777" w:rsidR="004F1181" w:rsidRDefault="004F1181" w:rsidP="00F96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5A82" w14:textId="77777777" w:rsidR="00C235DF" w:rsidRDefault="00C235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4FBA" w14:textId="134BE49B" w:rsidR="00F968FD" w:rsidRDefault="006A59B0">
    <w:pPr>
      <w:pStyle w:val="Nagwek"/>
    </w:pPr>
    <w:r>
      <w:rPr>
        <w:noProof/>
      </w:rPr>
      <w:drawing>
        <wp:inline distT="0" distB="0" distL="0" distR="0" wp14:anchorId="6D6B094D" wp14:editId="730A79A6">
          <wp:extent cx="5996940" cy="709294"/>
          <wp:effectExtent l="0" t="0" r="381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331" cy="739737"/>
                  </a:xfrm>
                  <a:prstGeom prst="rect">
                    <a:avLst/>
                  </a:prstGeom>
                  <a:noFill/>
                  <a:ln>
                    <a:noFill/>
                  </a:ln>
                </pic:spPr>
              </pic:pic>
            </a:graphicData>
          </a:graphic>
        </wp:inline>
      </w:drawing>
    </w:r>
  </w:p>
  <w:p w14:paraId="699751AA" w14:textId="77777777" w:rsidR="006A59B0" w:rsidRDefault="006A59B0" w:rsidP="0099196A">
    <w:pPr>
      <w:tabs>
        <w:tab w:val="center" w:pos="4536"/>
        <w:tab w:val="right" w:pos="9072"/>
      </w:tabs>
      <w:spacing w:after="200" w:line="276" w:lineRule="auto"/>
      <w:ind w:hanging="567"/>
      <w:jc w:val="center"/>
      <w:rPr>
        <w:rFonts w:ascii="Calibri" w:eastAsia="Calibri" w:hAnsi="Calibri" w:cs="Times New Roman"/>
      </w:rPr>
    </w:pPr>
  </w:p>
  <w:p w14:paraId="648E6C0F" w14:textId="78065CF1" w:rsidR="00C235DF" w:rsidRPr="00C235DF" w:rsidRDefault="00F968FD" w:rsidP="00C235DF">
    <w:pPr>
      <w:tabs>
        <w:tab w:val="center" w:pos="4536"/>
        <w:tab w:val="right" w:pos="9072"/>
      </w:tabs>
      <w:spacing w:after="0" w:line="240" w:lineRule="auto"/>
      <w:ind w:hanging="567"/>
      <w:jc w:val="center"/>
      <w:rPr>
        <w:rFonts w:ascii="Calibri" w:eastAsia="Calibri" w:hAnsi="Calibri" w:cs="Times New Roman"/>
      </w:rPr>
    </w:pPr>
    <w:r w:rsidRPr="00F968FD">
      <w:rPr>
        <w:rFonts w:ascii="Calibri" w:eastAsia="Calibri" w:hAnsi="Calibri" w:cs="Times New Roman"/>
      </w:rPr>
      <w:t>„</w:t>
    </w:r>
    <w:r w:rsidR="00C235DF" w:rsidRPr="00C235DF">
      <w:rPr>
        <w:rFonts w:ascii="Calibri" w:eastAsia="Calibri" w:hAnsi="Calibri" w:cs="Times New Roman"/>
      </w:rPr>
      <w:t xml:space="preserve">Europejski Fundusz Rolny na rzecz Rozwoju Obszarów Wiejskich: Europa inwestująca w obszary wiejskie”. </w:t>
    </w:r>
  </w:p>
  <w:p w14:paraId="46D4694B" w14:textId="77777777" w:rsidR="00C235DF" w:rsidRPr="00C235DF" w:rsidRDefault="00C235DF" w:rsidP="00C235DF">
    <w:pPr>
      <w:tabs>
        <w:tab w:val="center" w:pos="4536"/>
        <w:tab w:val="right" w:pos="9072"/>
      </w:tabs>
      <w:spacing w:after="0" w:line="240" w:lineRule="auto"/>
      <w:ind w:hanging="567"/>
      <w:jc w:val="center"/>
      <w:rPr>
        <w:rFonts w:ascii="Calibri" w:eastAsia="Calibri" w:hAnsi="Calibri" w:cs="Times New Roman"/>
      </w:rPr>
    </w:pPr>
    <w:r w:rsidRPr="00C235DF">
      <w:rPr>
        <w:rFonts w:ascii="Calibri" w:eastAsia="Calibri" w:hAnsi="Calibri" w:cs="Times New Roman"/>
      </w:rPr>
      <w:t xml:space="preserve">Instytucja Zarządzająca Programem Rozwoju Obszarów Wiejskich na lata 2014–2020 – Minister Rolnictwa i Rozwoju Wsi  </w:t>
    </w:r>
  </w:p>
  <w:p w14:paraId="21263C88" w14:textId="28A08918" w:rsidR="00F968FD" w:rsidRPr="00F968FD" w:rsidRDefault="00C235DF" w:rsidP="00C235DF">
    <w:pPr>
      <w:tabs>
        <w:tab w:val="center" w:pos="4536"/>
        <w:tab w:val="right" w:pos="9072"/>
      </w:tabs>
      <w:spacing w:after="0" w:line="240" w:lineRule="auto"/>
      <w:ind w:hanging="567"/>
      <w:jc w:val="center"/>
      <w:rPr>
        <w:rFonts w:ascii="Calibri" w:eastAsia="Calibri" w:hAnsi="Calibri" w:cs="Times New Roman"/>
      </w:rPr>
    </w:pPr>
    <w:r w:rsidRPr="00C235DF">
      <w:rPr>
        <w:rFonts w:ascii="Calibri" w:eastAsia="Calibri" w:hAnsi="Calibri" w:cs="Times New Roman"/>
      </w:rPr>
      <w:t xml:space="preserve">Operacja współfinansowana ze środków Unii Europejskiej w ramach Schematu II Pomocy Technicznej „Krajowa Sieć Obszarów Wiejskich” </w:t>
    </w:r>
    <w:r>
      <w:rPr>
        <w:rFonts w:ascii="Calibri" w:eastAsia="Calibri" w:hAnsi="Calibri" w:cs="Times New Roman"/>
      </w:rPr>
      <w:t xml:space="preserve"> </w:t>
    </w:r>
    <w:r w:rsidRPr="00C235DF">
      <w:rPr>
        <w:rFonts w:ascii="Calibri" w:eastAsia="Calibri" w:hAnsi="Calibri" w:cs="Times New Roman"/>
      </w:rPr>
      <w:t>Programu Rozwoju Obszarów Wiejskich na lata 2014–2020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7AAF" w14:textId="77777777" w:rsidR="00C235DF" w:rsidRDefault="00C235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11A65"/>
    <w:multiLevelType w:val="hybridMultilevel"/>
    <w:tmpl w:val="878A47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4E66700"/>
    <w:multiLevelType w:val="hybridMultilevel"/>
    <w:tmpl w:val="666CA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3CE2118"/>
    <w:multiLevelType w:val="hybridMultilevel"/>
    <w:tmpl w:val="AAC83A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50D4A4F"/>
    <w:multiLevelType w:val="hybridMultilevel"/>
    <w:tmpl w:val="1424EA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135999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5556801">
    <w:abstractNumId w:val="2"/>
  </w:num>
  <w:num w:numId="3" w16cid:durableId="611934895">
    <w:abstractNumId w:val="0"/>
  </w:num>
  <w:num w:numId="4" w16cid:durableId="740252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B3B"/>
    <w:rsid w:val="00043E69"/>
    <w:rsid w:val="000447A4"/>
    <w:rsid w:val="00092540"/>
    <w:rsid w:val="000B06A9"/>
    <w:rsid w:val="001128CE"/>
    <w:rsid w:val="0015734A"/>
    <w:rsid w:val="001D16E3"/>
    <w:rsid w:val="001D4A24"/>
    <w:rsid w:val="0024390F"/>
    <w:rsid w:val="00264138"/>
    <w:rsid w:val="00290345"/>
    <w:rsid w:val="002A18D6"/>
    <w:rsid w:val="002B6B01"/>
    <w:rsid w:val="002D55D8"/>
    <w:rsid w:val="002D6C68"/>
    <w:rsid w:val="00387565"/>
    <w:rsid w:val="003E1A79"/>
    <w:rsid w:val="0044461D"/>
    <w:rsid w:val="00444A13"/>
    <w:rsid w:val="00453E39"/>
    <w:rsid w:val="004C6415"/>
    <w:rsid w:val="004E0FD4"/>
    <w:rsid w:val="004F1181"/>
    <w:rsid w:val="005846F4"/>
    <w:rsid w:val="005B0D44"/>
    <w:rsid w:val="005E2D41"/>
    <w:rsid w:val="005F62CD"/>
    <w:rsid w:val="00677255"/>
    <w:rsid w:val="006A59B0"/>
    <w:rsid w:val="00704EA8"/>
    <w:rsid w:val="00734FBD"/>
    <w:rsid w:val="00742185"/>
    <w:rsid w:val="0074659A"/>
    <w:rsid w:val="007A388C"/>
    <w:rsid w:val="007A5061"/>
    <w:rsid w:val="007B2DA0"/>
    <w:rsid w:val="007E025C"/>
    <w:rsid w:val="007E3489"/>
    <w:rsid w:val="008B1FA1"/>
    <w:rsid w:val="00976036"/>
    <w:rsid w:val="0099196A"/>
    <w:rsid w:val="009A0B2F"/>
    <w:rsid w:val="009E0346"/>
    <w:rsid w:val="00AB67FC"/>
    <w:rsid w:val="00AC6C9E"/>
    <w:rsid w:val="00AE00C9"/>
    <w:rsid w:val="00AE155A"/>
    <w:rsid w:val="00B0263E"/>
    <w:rsid w:val="00B147F1"/>
    <w:rsid w:val="00B536C6"/>
    <w:rsid w:val="00B54B3B"/>
    <w:rsid w:val="00B62ABB"/>
    <w:rsid w:val="00BB7EF3"/>
    <w:rsid w:val="00BC3EF3"/>
    <w:rsid w:val="00C15A99"/>
    <w:rsid w:val="00C235DF"/>
    <w:rsid w:val="00CA00DF"/>
    <w:rsid w:val="00CF648C"/>
    <w:rsid w:val="00D27298"/>
    <w:rsid w:val="00D3502A"/>
    <w:rsid w:val="00DC3250"/>
    <w:rsid w:val="00E32A2C"/>
    <w:rsid w:val="00E34B58"/>
    <w:rsid w:val="00E36070"/>
    <w:rsid w:val="00E957DB"/>
    <w:rsid w:val="00EA531E"/>
    <w:rsid w:val="00EB39ED"/>
    <w:rsid w:val="00F21713"/>
    <w:rsid w:val="00F4283C"/>
    <w:rsid w:val="00F87E53"/>
    <w:rsid w:val="00F958C1"/>
    <w:rsid w:val="00F968FD"/>
    <w:rsid w:val="00FA4396"/>
    <w:rsid w:val="00FB0673"/>
    <w:rsid w:val="00FC68E5"/>
    <w:rsid w:val="00FE05AD"/>
    <w:rsid w:val="00FF3AF5"/>
    <w:rsid w:val="00FF4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A4BCD"/>
  <w15:chartTrackingRefBased/>
  <w15:docId w15:val="{38725203-EF5B-45E3-98A5-DB60D912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72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7298"/>
    <w:rPr>
      <w:rFonts w:ascii="Segoe UI" w:hAnsi="Segoe UI" w:cs="Segoe UI"/>
      <w:sz w:val="18"/>
      <w:szCs w:val="18"/>
    </w:rPr>
  </w:style>
  <w:style w:type="paragraph" w:styleId="Nagwek">
    <w:name w:val="header"/>
    <w:basedOn w:val="Normalny"/>
    <w:link w:val="NagwekZnak"/>
    <w:uiPriority w:val="99"/>
    <w:unhideWhenUsed/>
    <w:rsid w:val="00F96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68FD"/>
  </w:style>
  <w:style w:type="paragraph" w:styleId="Stopka">
    <w:name w:val="footer"/>
    <w:basedOn w:val="Normalny"/>
    <w:link w:val="StopkaZnak"/>
    <w:uiPriority w:val="99"/>
    <w:unhideWhenUsed/>
    <w:rsid w:val="00F96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68FD"/>
  </w:style>
  <w:style w:type="character" w:styleId="Hipercze">
    <w:name w:val="Hyperlink"/>
    <w:basedOn w:val="Domylnaczcionkaakapitu"/>
    <w:uiPriority w:val="99"/>
    <w:unhideWhenUsed/>
    <w:rsid w:val="00FB0673"/>
    <w:rPr>
      <w:color w:val="0563C1" w:themeColor="hyperlink"/>
      <w:u w:val="single"/>
    </w:rPr>
  </w:style>
  <w:style w:type="paragraph" w:styleId="Akapitzlist">
    <w:name w:val="List Paragraph"/>
    <w:basedOn w:val="Normalny"/>
    <w:uiPriority w:val="34"/>
    <w:qFormat/>
    <w:rsid w:val="007E348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460</Words>
  <Characters>2766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LODR</dc:creator>
  <cp:keywords/>
  <dc:description/>
  <cp:lastModifiedBy>lodrw07456@outlook.com</cp:lastModifiedBy>
  <cp:revision>18</cp:revision>
  <cp:lastPrinted>2019-10-17T11:43:00Z</cp:lastPrinted>
  <dcterms:created xsi:type="dcterms:W3CDTF">2019-10-23T09:18:00Z</dcterms:created>
  <dcterms:modified xsi:type="dcterms:W3CDTF">2022-09-12T08:22:00Z</dcterms:modified>
</cp:coreProperties>
</file>